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3B6D" w14:textId="77777777" w:rsidR="00C9631A" w:rsidRPr="001D77C3" w:rsidRDefault="00C9631A">
      <w:pPr>
        <w:pStyle w:val="Title"/>
        <w:spacing w:line="360" w:lineRule="auto"/>
        <w:rPr>
          <w:rFonts w:ascii="Century Gothic" w:hAnsi="Century Gothic"/>
          <w:b/>
          <w:bCs/>
          <w:sz w:val="36"/>
          <w:szCs w:val="40"/>
        </w:rPr>
      </w:pPr>
      <w:r w:rsidRPr="001D77C3">
        <w:rPr>
          <w:rFonts w:ascii="Century Gothic" w:hAnsi="Century Gothic"/>
          <w:b/>
          <w:bCs/>
          <w:sz w:val="36"/>
          <w:szCs w:val="40"/>
        </w:rPr>
        <w:t>30 Day Notice to Vacate</w:t>
      </w:r>
    </w:p>
    <w:p w14:paraId="7D3BA088" w14:textId="77777777" w:rsidR="00C9631A" w:rsidRPr="001D77C3" w:rsidRDefault="00C9631A">
      <w:pPr>
        <w:spacing w:line="360" w:lineRule="auto"/>
        <w:rPr>
          <w:rFonts w:ascii="Century Gothic" w:hAnsi="Century Gothic"/>
          <w:sz w:val="16"/>
          <w:szCs w:val="16"/>
        </w:rPr>
      </w:pPr>
    </w:p>
    <w:p w14:paraId="738A7CBC"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Tenant Name(s): ______________________________________________________________________</w:t>
      </w:r>
    </w:p>
    <w:p w14:paraId="22E037E7"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Street address: _______________________________________________________Apt_____________</w:t>
      </w:r>
    </w:p>
    <w:p w14:paraId="0ECD5949"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City: ________________________________________________State____________Zip____________</w:t>
      </w:r>
    </w:p>
    <w:p w14:paraId="76E6FA1E" w14:textId="77777777" w:rsidR="00C9631A" w:rsidRPr="001D77C3" w:rsidRDefault="00C9631A">
      <w:pPr>
        <w:spacing w:line="360" w:lineRule="auto"/>
        <w:rPr>
          <w:rFonts w:ascii="Century Gothic" w:hAnsi="Century Gothic"/>
          <w:sz w:val="22"/>
          <w:szCs w:val="22"/>
        </w:rPr>
      </w:pPr>
    </w:p>
    <w:p w14:paraId="16163E5F"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I/We hereby give written notice of intent to vacate the above property on ______/______/______.  We are moving because___________________________________________________________________.</w:t>
      </w:r>
    </w:p>
    <w:p w14:paraId="6E638485" w14:textId="77777777" w:rsidR="00C9631A" w:rsidRPr="001D77C3" w:rsidRDefault="00C9631A">
      <w:pPr>
        <w:spacing w:line="360" w:lineRule="auto"/>
        <w:rPr>
          <w:rFonts w:ascii="Century Gothic" w:hAnsi="Century Gothic"/>
          <w:sz w:val="22"/>
          <w:szCs w:val="22"/>
        </w:rPr>
      </w:pPr>
    </w:p>
    <w:p w14:paraId="7ADFE37D"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Forwarding address (necessary for return of security deposit):</w:t>
      </w:r>
    </w:p>
    <w:p w14:paraId="7A27384E"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Street address: _______________________________________________________Apt_____________</w:t>
      </w:r>
    </w:p>
    <w:p w14:paraId="4DA7F8F4"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City: ________________________________________________State____________Zip____________</w:t>
      </w:r>
    </w:p>
    <w:p w14:paraId="400682C8" w14:textId="77777777" w:rsidR="00C9631A" w:rsidRPr="001D77C3" w:rsidRDefault="00C9631A">
      <w:pPr>
        <w:rPr>
          <w:rFonts w:ascii="Century Gothic" w:hAnsi="Century Gothic"/>
          <w:sz w:val="22"/>
          <w:szCs w:val="22"/>
        </w:rPr>
      </w:pPr>
    </w:p>
    <w:p w14:paraId="54D3F9D6" w14:textId="77777777" w:rsidR="00C9631A" w:rsidRPr="001D77C3" w:rsidRDefault="00C9631A">
      <w:pPr>
        <w:spacing w:line="360" w:lineRule="auto"/>
        <w:rPr>
          <w:rFonts w:ascii="Century Gothic" w:hAnsi="Century Gothic"/>
          <w:sz w:val="22"/>
          <w:szCs w:val="22"/>
        </w:rPr>
      </w:pPr>
      <w:r w:rsidRPr="001D77C3">
        <w:rPr>
          <w:rFonts w:ascii="Century Gothic" w:hAnsi="Century Gothic"/>
          <w:sz w:val="22"/>
          <w:szCs w:val="22"/>
        </w:rPr>
        <w:t xml:space="preserve">I/We understand that </w:t>
      </w:r>
      <w:proofErr w:type="gramStart"/>
      <w:r w:rsidRPr="001D77C3">
        <w:rPr>
          <w:rFonts w:ascii="Century Gothic" w:hAnsi="Century Gothic"/>
          <w:sz w:val="22"/>
          <w:szCs w:val="22"/>
        </w:rPr>
        <w:t>in order to</w:t>
      </w:r>
      <w:proofErr w:type="gramEnd"/>
      <w:r w:rsidRPr="001D77C3">
        <w:rPr>
          <w:rFonts w:ascii="Century Gothic" w:hAnsi="Century Gothic"/>
          <w:sz w:val="22"/>
          <w:szCs w:val="22"/>
        </w:rPr>
        <w:t xml:space="preserve"> receive a full refund of our security and/or pet deposit………….</w:t>
      </w:r>
    </w:p>
    <w:p w14:paraId="63247602"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All rent and outstanding charges on our rental account must be paid in full</w:t>
      </w:r>
    </w:p>
    <w:p w14:paraId="08D020D1"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We must promptly notify KDB Investments of any needed maintenance or repairs</w:t>
      </w:r>
    </w:p>
    <w:p w14:paraId="3387AF98"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We must allow KDB to show the property to prospective renters/buyers</w:t>
      </w:r>
    </w:p>
    <w:p w14:paraId="77682080"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Property must be left clean in accordance with the cleaning checklist and free of trash or other debris by the last day of our lease term.</w:t>
      </w:r>
    </w:p>
    <w:p w14:paraId="70B3B6DF"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 xml:space="preserve">Carpeting must be cleaned by an approved vendor </w:t>
      </w:r>
      <w:r w:rsidRPr="001D77C3">
        <w:rPr>
          <w:rFonts w:ascii="Century Gothic" w:hAnsi="Century Gothic"/>
          <w:sz w:val="22"/>
          <w:szCs w:val="22"/>
          <w:u w:val="single"/>
        </w:rPr>
        <w:t>after</w:t>
      </w:r>
      <w:r w:rsidRPr="001D77C3">
        <w:rPr>
          <w:rFonts w:ascii="Century Gothic" w:hAnsi="Century Gothic"/>
          <w:sz w:val="22"/>
          <w:szCs w:val="22"/>
        </w:rPr>
        <w:t xml:space="preserve"> we vacate and prior to </w:t>
      </w:r>
      <w:r w:rsidRPr="001D77C3">
        <w:rPr>
          <w:rFonts w:ascii="Century Gothic" w:hAnsi="Century Gothic"/>
          <w:sz w:val="22"/>
          <w:szCs w:val="22"/>
          <w:u w:val="single"/>
        </w:rPr>
        <w:t>end</w:t>
      </w:r>
      <w:r w:rsidRPr="001D77C3">
        <w:rPr>
          <w:rFonts w:ascii="Century Gothic" w:hAnsi="Century Gothic"/>
          <w:sz w:val="22"/>
          <w:szCs w:val="22"/>
        </w:rPr>
        <w:t xml:space="preserve"> of lease term</w:t>
      </w:r>
    </w:p>
    <w:p w14:paraId="397B8A44"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The property must be treated for fleas and ticks by an approved vendor if we had a dog or cat</w:t>
      </w:r>
    </w:p>
    <w:p w14:paraId="537412EA"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Fireplaces must be cleaned by and approved vendor</w:t>
      </w:r>
    </w:p>
    <w:p w14:paraId="27068E66"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 xml:space="preserve">All utilities must remain in the </w:t>
      </w:r>
      <w:proofErr w:type="gramStart"/>
      <w:r w:rsidRPr="001D77C3">
        <w:rPr>
          <w:rFonts w:ascii="Century Gothic" w:hAnsi="Century Gothic"/>
          <w:sz w:val="22"/>
          <w:szCs w:val="22"/>
        </w:rPr>
        <w:t>tenants</w:t>
      </w:r>
      <w:proofErr w:type="gramEnd"/>
      <w:r w:rsidRPr="001D77C3">
        <w:rPr>
          <w:rFonts w:ascii="Century Gothic" w:hAnsi="Century Gothic"/>
          <w:sz w:val="22"/>
          <w:szCs w:val="22"/>
        </w:rPr>
        <w:t xml:space="preserve"> name until the last day of lease term</w:t>
      </w:r>
    </w:p>
    <w:p w14:paraId="4191AE67" w14:textId="77777777" w:rsidR="00C9631A" w:rsidRPr="001D77C3" w:rsidRDefault="00C9631A">
      <w:pPr>
        <w:numPr>
          <w:ilvl w:val="0"/>
          <w:numId w:val="1"/>
        </w:numPr>
        <w:spacing w:line="360" w:lineRule="auto"/>
        <w:rPr>
          <w:rFonts w:ascii="Century Gothic" w:hAnsi="Century Gothic"/>
          <w:sz w:val="22"/>
          <w:szCs w:val="22"/>
        </w:rPr>
      </w:pPr>
      <w:r w:rsidRPr="001D77C3">
        <w:rPr>
          <w:rFonts w:ascii="Century Gothic" w:hAnsi="Century Gothic"/>
          <w:sz w:val="22"/>
          <w:szCs w:val="22"/>
        </w:rPr>
        <w:t>All keys and garage remotes must be at KDB Investments by 5:00 pm on the last day of our lease term – do not leave them at the property or additional charges will apply.</w:t>
      </w:r>
    </w:p>
    <w:p w14:paraId="0CDC8CF9" w14:textId="77777777" w:rsidR="00C9631A" w:rsidRPr="001D77C3" w:rsidRDefault="00C9631A">
      <w:pPr>
        <w:rPr>
          <w:rFonts w:ascii="Century Gothic" w:hAnsi="Century Gothic"/>
          <w:sz w:val="22"/>
          <w:szCs w:val="22"/>
        </w:rPr>
      </w:pPr>
    </w:p>
    <w:p w14:paraId="0418E0FC" w14:textId="77777777" w:rsidR="00C9631A" w:rsidRPr="001D77C3" w:rsidRDefault="00C9631A">
      <w:pPr>
        <w:rPr>
          <w:rFonts w:ascii="Century Gothic" w:hAnsi="Century Gothic"/>
          <w:sz w:val="22"/>
          <w:szCs w:val="22"/>
        </w:rPr>
      </w:pPr>
      <w:r w:rsidRPr="001D77C3">
        <w:rPr>
          <w:rFonts w:ascii="Century Gothic" w:hAnsi="Century Gothic"/>
          <w:sz w:val="22"/>
          <w:szCs w:val="22"/>
        </w:rPr>
        <w:t>In accordance with state law, the owner has up to thirty (30) days from the end of the lease term to settle the security deposit.  Your compliance with the requirements about will insure a prompt settlement of your deposit.</w:t>
      </w:r>
    </w:p>
    <w:p w14:paraId="497BE3AF" w14:textId="77777777" w:rsidR="00C9631A" w:rsidRPr="001D77C3" w:rsidRDefault="00C9631A">
      <w:pPr>
        <w:spacing w:line="360" w:lineRule="auto"/>
        <w:rPr>
          <w:rFonts w:ascii="Century Gothic" w:hAnsi="Century Gothic"/>
          <w:sz w:val="22"/>
          <w:szCs w:val="22"/>
        </w:rPr>
      </w:pPr>
    </w:p>
    <w:p w14:paraId="30DA9CFF" w14:textId="77777777" w:rsidR="00C9631A" w:rsidRPr="001D77C3" w:rsidRDefault="00C9631A">
      <w:pPr>
        <w:rPr>
          <w:rFonts w:ascii="Century Gothic" w:hAnsi="Century Gothic"/>
          <w:sz w:val="22"/>
          <w:szCs w:val="22"/>
        </w:rPr>
      </w:pPr>
      <w:r w:rsidRPr="001D77C3">
        <w:rPr>
          <w:rFonts w:ascii="Century Gothic" w:hAnsi="Century Gothic"/>
          <w:sz w:val="22"/>
          <w:szCs w:val="22"/>
        </w:rPr>
        <w:t>___________________________________</w:t>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t xml:space="preserve">___________________________________ </w:t>
      </w:r>
    </w:p>
    <w:p w14:paraId="4DC5B61B" w14:textId="77777777" w:rsidR="00C9631A" w:rsidRPr="001D77C3" w:rsidRDefault="00C9631A">
      <w:pPr>
        <w:rPr>
          <w:rFonts w:ascii="Century Gothic" w:hAnsi="Century Gothic"/>
          <w:sz w:val="22"/>
          <w:szCs w:val="22"/>
        </w:rPr>
      </w:pPr>
      <w:r w:rsidRPr="001D77C3">
        <w:rPr>
          <w:rFonts w:ascii="Century Gothic" w:hAnsi="Century Gothic"/>
          <w:sz w:val="22"/>
          <w:szCs w:val="22"/>
        </w:rPr>
        <w:t>Lessee</w:t>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r>
      <w:r w:rsidRPr="001D77C3">
        <w:rPr>
          <w:rFonts w:ascii="Century Gothic" w:hAnsi="Century Gothic"/>
          <w:sz w:val="22"/>
          <w:szCs w:val="22"/>
        </w:rPr>
        <w:tab/>
        <w:t>Lessee</w:t>
      </w:r>
      <w:r w:rsidRPr="001D77C3">
        <w:rPr>
          <w:rFonts w:ascii="Century Gothic" w:hAnsi="Century Gothic"/>
          <w:sz w:val="22"/>
          <w:szCs w:val="22"/>
        </w:rPr>
        <w:tab/>
      </w:r>
    </w:p>
    <w:p w14:paraId="34E810FC" w14:textId="77777777" w:rsidR="00C9631A" w:rsidRPr="001D77C3" w:rsidRDefault="00C9631A">
      <w:pPr>
        <w:spacing w:line="360" w:lineRule="auto"/>
        <w:rPr>
          <w:rFonts w:ascii="Century Gothic" w:hAnsi="Century Gothic"/>
          <w:sz w:val="22"/>
          <w:szCs w:val="22"/>
        </w:rPr>
      </w:pPr>
    </w:p>
    <w:p w14:paraId="45E071F5" w14:textId="77777777" w:rsidR="00C9631A" w:rsidRPr="001D77C3" w:rsidRDefault="00C9631A" w:rsidP="001D77C3">
      <w:pPr>
        <w:jc w:val="center"/>
        <w:rPr>
          <w:rFonts w:ascii="Century Gothic" w:hAnsi="Century Gothic"/>
          <w:sz w:val="20"/>
          <w:szCs w:val="20"/>
        </w:rPr>
      </w:pPr>
      <w:r w:rsidRPr="001D77C3">
        <w:rPr>
          <w:rFonts w:ascii="Century Gothic" w:hAnsi="Century Gothic"/>
          <w:sz w:val="20"/>
          <w:szCs w:val="20"/>
        </w:rPr>
        <w:t>Please print and complete this form and fax to (816) 697.8831 or mail to</w:t>
      </w:r>
    </w:p>
    <w:p w14:paraId="4E8098BF" w14:textId="77777777" w:rsidR="00C9631A" w:rsidRPr="001D77C3" w:rsidRDefault="00C9631A" w:rsidP="001D77C3">
      <w:pPr>
        <w:jc w:val="center"/>
        <w:rPr>
          <w:rFonts w:ascii="Century Gothic" w:hAnsi="Century Gothic"/>
          <w:sz w:val="20"/>
          <w:szCs w:val="20"/>
        </w:rPr>
      </w:pPr>
      <w:r w:rsidRPr="001D77C3">
        <w:rPr>
          <w:rFonts w:ascii="Century Gothic" w:hAnsi="Century Gothic"/>
          <w:sz w:val="20"/>
          <w:szCs w:val="20"/>
        </w:rPr>
        <w:t>KDB Investments, LLC 530 Hunter Lane, Lone Jack, MO 64070.</w:t>
      </w:r>
    </w:p>
    <w:p w14:paraId="3670C1F0" w14:textId="77777777" w:rsidR="00C9631A" w:rsidRPr="001D77C3" w:rsidRDefault="00C9631A" w:rsidP="001D77C3">
      <w:pPr>
        <w:jc w:val="center"/>
        <w:rPr>
          <w:rFonts w:ascii="Century Gothic" w:hAnsi="Century Gothic"/>
          <w:sz w:val="20"/>
          <w:szCs w:val="20"/>
        </w:rPr>
      </w:pPr>
      <w:r w:rsidRPr="001D77C3">
        <w:rPr>
          <w:rFonts w:ascii="Century Gothic" w:hAnsi="Century Gothic"/>
          <w:sz w:val="20"/>
          <w:szCs w:val="20"/>
        </w:rPr>
        <w:t>For additional information, go to http://www.kdbproperties.com.</w:t>
      </w:r>
    </w:p>
    <w:sectPr w:rsidR="00C9631A" w:rsidRPr="001D7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F42"/>
    <w:multiLevelType w:val="hybridMultilevel"/>
    <w:tmpl w:val="BF547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043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7C3"/>
    <w:rsid w:val="001D77C3"/>
    <w:rsid w:val="00873896"/>
    <w:rsid w:val="00C9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3C308"/>
  <w15:chartTrackingRefBased/>
  <w15:docId w15:val="{32741BDE-B275-4C07-BF3F-12C752D0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43"/>
      <w:szCs w:val="43"/>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30 Day Notice to Vacate</vt:lpstr>
    </vt:vector>
  </TitlesOfParts>
  <Company>TRZ Communications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Notice to Vacate</dc:title>
  <dc:subject/>
  <dc:creator>Amanda Roth</dc:creator>
  <cp:keywords/>
  <dc:description/>
  <cp:lastModifiedBy>1811</cp:lastModifiedBy>
  <cp:revision>2</cp:revision>
  <cp:lastPrinted>2009-10-29T09:45:00Z</cp:lastPrinted>
  <dcterms:created xsi:type="dcterms:W3CDTF">2022-06-20T07:06:00Z</dcterms:created>
  <dcterms:modified xsi:type="dcterms:W3CDTF">2022-06-20T07:06:00Z</dcterms:modified>
</cp:coreProperties>
</file>